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94" w:rsidRDefault="00100B94">
      <w:pPr>
        <w:pStyle w:val="ConsPlusTitlePage"/>
      </w:pPr>
      <w:bookmarkStart w:id="0" w:name="_GoBack"/>
      <w:bookmarkEnd w:id="0"/>
    </w:p>
    <w:p w:rsidR="00100B94" w:rsidRDefault="00100B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0B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0B94" w:rsidRDefault="00100B94">
            <w:pPr>
              <w:pStyle w:val="ConsPlusNormal"/>
              <w:outlineLvl w:val="0"/>
            </w:pPr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0B94" w:rsidRDefault="00100B94">
            <w:pPr>
              <w:pStyle w:val="ConsPlusNormal"/>
              <w:jc w:val="right"/>
              <w:outlineLvl w:val="0"/>
            </w:pPr>
            <w:r>
              <w:t>N 193-ОЗ</w:t>
            </w:r>
          </w:p>
        </w:tc>
      </w:tr>
    </w:tbl>
    <w:p w:rsidR="00100B94" w:rsidRDefault="00100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B94" w:rsidRDefault="00100B94">
      <w:pPr>
        <w:pStyle w:val="ConsPlusNormal"/>
      </w:pPr>
    </w:p>
    <w:p w:rsidR="00100B94" w:rsidRDefault="00100B94">
      <w:pPr>
        <w:pStyle w:val="ConsPlusTitle"/>
        <w:jc w:val="center"/>
      </w:pPr>
      <w:r>
        <w:t>РОССИЙСКАЯ ФЕДЕРАЦИЯ</w:t>
      </w:r>
    </w:p>
    <w:p w:rsidR="00100B94" w:rsidRDefault="00100B94">
      <w:pPr>
        <w:pStyle w:val="ConsPlusTitle"/>
        <w:jc w:val="center"/>
      </w:pPr>
    </w:p>
    <w:p w:rsidR="00100B94" w:rsidRDefault="00100B94">
      <w:pPr>
        <w:pStyle w:val="ConsPlusTitle"/>
        <w:jc w:val="center"/>
      </w:pPr>
      <w:r>
        <w:t>ЗАКОН</w:t>
      </w:r>
    </w:p>
    <w:p w:rsidR="00100B94" w:rsidRDefault="00100B94">
      <w:pPr>
        <w:pStyle w:val="ConsPlusTitle"/>
        <w:jc w:val="center"/>
      </w:pPr>
    </w:p>
    <w:p w:rsidR="00100B94" w:rsidRDefault="00100B94">
      <w:pPr>
        <w:pStyle w:val="ConsPlusTitle"/>
        <w:jc w:val="center"/>
      </w:pPr>
      <w:r>
        <w:t>ЛИПЕЦКОЙ ОБЛАСТИ</w:t>
      </w:r>
    </w:p>
    <w:p w:rsidR="00100B94" w:rsidRDefault="00100B94">
      <w:pPr>
        <w:pStyle w:val="ConsPlusTitle"/>
        <w:jc w:val="center"/>
      </w:pPr>
    </w:p>
    <w:p w:rsidR="00100B94" w:rsidRDefault="00100B94">
      <w:pPr>
        <w:pStyle w:val="ConsPlusTitle"/>
        <w:jc w:val="center"/>
      </w:pPr>
      <w:r>
        <w:t>О ПРЕДУПРЕЖДЕНИИ КОРРУПЦИИ В ЛИПЕЦКОЙ ОБЛАСТИ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jc w:val="right"/>
      </w:pPr>
      <w:r>
        <w:t>Принят</w:t>
      </w:r>
    </w:p>
    <w:p w:rsidR="00100B94" w:rsidRDefault="00100B94">
      <w:pPr>
        <w:pStyle w:val="ConsPlusNormal"/>
        <w:jc w:val="right"/>
      </w:pPr>
      <w:r>
        <w:t>постановлением</w:t>
      </w:r>
    </w:p>
    <w:p w:rsidR="00100B94" w:rsidRDefault="00100B94">
      <w:pPr>
        <w:pStyle w:val="ConsPlusNormal"/>
        <w:jc w:val="right"/>
      </w:pPr>
      <w:r>
        <w:t>Липецкого областного Совета депутатов</w:t>
      </w:r>
    </w:p>
    <w:p w:rsidR="00100B94" w:rsidRDefault="00100B94">
      <w:pPr>
        <w:pStyle w:val="ConsPlusNormal"/>
        <w:jc w:val="right"/>
      </w:pPr>
      <w:r>
        <w:t>от 25 сентября 2008 г. N 761-пс</w:t>
      </w:r>
    </w:p>
    <w:p w:rsidR="00100B94" w:rsidRDefault="00100B94">
      <w:pPr>
        <w:pStyle w:val="ConsPlusNormal"/>
        <w:jc w:val="center"/>
      </w:pPr>
      <w:r>
        <w:t>Список изменяющих документов</w:t>
      </w:r>
    </w:p>
    <w:p w:rsidR="00100B94" w:rsidRDefault="00100B94">
      <w:pPr>
        <w:pStyle w:val="ConsPlusNormal"/>
        <w:jc w:val="center"/>
      </w:pPr>
      <w:r>
        <w:t>(в ред. Законов Липецкой области</w:t>
      </w:r>
    </w:p>
    <w:p w:rsidR="00100B94" w:rsidRDefault="00100B94">
      <w:pPr>
        <w:pStyle w:val="ConsPlusNormal"/>
        <w:jc w:val="center"/>
      </w:pPr>
      <w:r>
        <w:t xml:space="preserve">от 18.08.2010 </w:t>
      </w:r>
      <w:hyperlink r:id="rId4" w:history="1">
        <w:r>
          <w:rPr>
            <w:color w:val="0000FF"/>
          </w:rPr>
          <w:t>N 419-ОЗ</w:t>
        </w:r>
      </w:hyperlink>
      <w:r>
        <w:t xml:space="preserve">, от 24.02.2012 </w:t>
      </w:r>
      <w:hyperlink r:id="rId5" w:history="1">
        <w:r>
          <w:rPr>
            <w:color w:val="0000FF"/>
          </w:rPr>
          <w:t>N 19-ОЗ</w:t>
        </w:r>
      </w:hyperlink>
      <w:r>
        <w:t>,</w:t>
      </w:r>
    </w:p>
    <w:p w:rsidR="00100B94" w:rsidRDefault="00100B94">
      <w:pPr>
        <w:pStyle w:val="ConsPlusNormal"/>
        <w:jc w:val="center"/>
      </w:pPr>
      <w:r>
        <w:t xml:space="preserve">от 05.04.2013 </w:t>
      </w:r>
      <w:hyperlink r:id="rId6" w:history="1">
        <w:r>
          <w:rPr>
            <w:color w:val="0000FF"/>
          </w:rPr>
          <w:t>N 147-ОЗ</w:t>
        </w:r>
      </w:hyperlink>
      <w:r>
        <w:t xml:space="preserve">, от 15.12.2015 </w:t>
      </w:r>
      <w:hyperlink r:id="rId7" w:history="1">
        <w:r>
          <w:rPr>
            <w:color w:val="0000FF"/>
          </w:rPr>
          <w:t>N 477-ОЗ</w:t>
        </w:r>
      </w:hyperlink>
      <w:r>
        <w:t>)</w:t>
      </w:r>
    </w:p>
    <w:p w:rsidR="00100B94" w:rsidRDefault="00100B94">
      <w:pPr>
        <w:pStyle w:val="ConsPlusNormal"/>
        <w:jc w:val="center"/>
      </w:pPr>
    </w:p>
    <w:p w:rsidR="00100B94" w:rsidRDefault="00100B94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1. Задачи антикоррупционной политики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повышение опасности совершения коррупционных действий;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lastRenderedPageBreak/>
        <w:t>4) проведения антикоррупционной экспертизы действующих нормативных правовых актов области и их проектов;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100B94" w:rsidRDefault="00100B94">
      <w:pPr>
        <w:pStyle w:val="ConsPlusNormal"/>
        <w:jc w:val="both"/>
      </w:pPr>
      <w:r>
        <w:t xml:space="preserve">(п. 4.1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6) проведения антикоррупционного мониторинга;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8) антикоррупционного воспитания, образования и пропаганды;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:rsidR="00100B94" w:rsidRDefault="00100B94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5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4. Антикоррупционная экспертиза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установленные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100B94" w:rsidRDefault="00100B94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</w:t>
      </w:r>
      <w:r>
        <w:lastRenderedPageBreak/>
        <w:t>проектов проводится в порядке и сроки, определенные правовым актом администрации области.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4. При проведении антикоррупционной экспертизы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перечень норм, отвечающих признакам коррупционности;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выявленные коррупциогенные факторы;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рекомендации по устранению или уменьшению действия коррупциогенных факторов в том числе в виде конкретных формулировок отдельных положений акта;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рекомендации по принятию акта, внесению изменений или признанию его утратившим силу.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5. Регламентация исполнения государственных функций и предоставления государственных услуг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  <w:r>
        <w:t>1. Исполнение государственных функций и предоставление государственных услуг подлежит регламентации.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2. Руководители исполнительных органов государственной власти области, государственных </w:t>
      </w:r>
      <w:r>
        <w:lastRenderedPageBreak/>
        <w:t>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6. Антикоррупционный мониторинг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в целях: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опубликование информации в периодических печатных изданиях;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- взаимодействие с общественными объединениями в установленных законом формах.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8. Антикоррупционное воспитание, образование и пропаганда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  <w:r>
        <w:t xml:space="preserve">1. Органы государственной власти области обеспечивают антикоррупционное воспитание и </w:t>
      </w:r>
      <w:r>
        <w:lastRenderedPageBreak/>
        <w:t>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9. Мероприятия по противодействию коррупции</w:t>
      </w:r>
    </w:p>
    <w:p w:rsidR="00100B94" w:rsidRDefault="00100B94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10. Отчеты о реализации региональной антикоррупционной политики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:rsidR="00100B94" w:rsidRDefault="00100B9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  <w:outlineLvl w:val="1"/>
      </w:pPr>
      <w:r>
        <w:t>Статья 11. Вступление в силу настоящего Закона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jc w:val="right"/>
      </w:pPr>
      <w:r>
        <w:t>Глава администрации</w:t>
      </w:r>
    </w:p>
    <w:p w:rsidR="00100B94" w:rsidRDefault="00100B94">
      <w:pPr>
        <w:pStyle w:val="ConsPlusNormal"/>
        <w:jc w:val="right"/>
      </w:pPr>
      <w:r>
        <w:t>Липецкой области</w:t>
      </w:r>
    </w:p>
    <w:p w:rsidR="00100B94" w:rsidRDefault="00100B94">
      <w:pPr>
        <w:pStyle w:val="ConsPlusNormal"/>
        <w:jc w:val="right"/>
      </w:pPr>
      <w:r>
        <w:t>О.П.КОРОЛЕВ</w:t>
      </w:r>
    </w:p>
    <w:p w:rsidR="00100B94" w:rsidRDefault="00100B94">
      <w:pPr>
        <w:pStyle w:val="ConsPlusNormal"/>
      </w:pPr>
      <w:r>
        <w:t>Липецк</w:t>
      </w:r>
    </w:p>
    <w:p w:rsidR="00100B94" w:rsidRDefault="00100B94">
      <w:pPr>
        <w:pStyle w:val="ConsPlusNormal"/>
        <w:spacing w:before="220"/>
      </w:pPr>
      <w:r>
        <w:t>7 октября 2008 года</w:t>
      </w:r>
    </w:p>
    <w:p w:rsidR="00100B94" w:rsidRDefault="00100B94">
      <w:pPr>
        <w:pStyle w:val="ConsPlusNormal"/>
        <w:spacing w:before="220"/>
      </w:pPr>
      <w:r>
        <w:t>N 193-ОЗ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jc w:val="right"/>
        <w:outlineLvl w:val="0"/>
      </w:pPr>
      <w:r>
        <w:lastRenderedPageBreak/>
        <w:t>Приложение</w:t>
      </w:r>
    </w:p>
    <w:p w:rsidR="00100B94" w:rsidRDefault="00100B94">
      <w:pPr>
        <w:pStyle w:val="ConsPlusNormal"/>
        <w:jc w:val="right"/>
      </w:pPr>
      <w:r>
        <w:t>к Закону Липецкой области</w:t>
      </w:r>
    </w:p>
    <w:p w:rsidR="00100B94" w:rsidRDefault="00100B94">
      <w:pPr>
        <w:pStyle w:val="ConsPlusNormal"/>
        <w:jc w:val="right"/>
      </w:pPr>
      <w:r>
        <w:t>"О предупреждении коррупции</w:t>
      </w:r>
    </w:p>
    <w:p w:rsidR="00100B94" w:rsidRDefault="00100B94">
      <w:pPr>
        <w:pStyle w:val="ConsPlusNormal"/>
        <w:jc w:val="right"/>
      </w:pPr>
      <w:r>
        <w:t>в Липецкой области"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Title"/>
        <w:jc w:val="center"/>
      </w:pPr>
      <w:bookmarkStart w:id="2" w:name="P145"/>
      <w:bookmarkEnd w:id="2"/>
      <w:r>
        <w:t>ПОЛОЖЕНИЕ</w:t>
      </w:r>
    </w:p>
    <w:p w:rsidR="00100B94" w:rsidRDefault="00100B94">
      <w:pPr>
        <w:pStyle w:val="ConsPlusTitle"/>
        <w:jc w:val="center"/>
      </w:pPr>
      <w:r>
        <w:t>О КОМИССИИ ПО КООРДИНАЦИИ РАБОТЫ ПО ПРОТИВОДЕЙСТВИЮ</w:t>
      </w:r>
    </w:p>
    <w:p w:rsidR="00100B94" w:rsidRDefault="00100B94">
      <w:pPr>
        <w:pStyle w:val="ConsPlusTitle"/>
        <w:jc w:val="center"/>
      </w:pPr>
      <w:r>
        <w:t>КОРРУПЦИИ В ЛИПЕЦКОЙ ОБЛАСТИ</w:t>
      </w:r>
    </w:p>
    <w:p w:rsidR="00100B94" w:rsidRDefault="00100B94">
      <w:pPr>
        <w:pStyle w:val="ConsPlusNormal"/>
        <w:jc w:val="center"/>
      </w:pPr>
      <w:r>
        <w:t>Список изменяющих документов</w:t>
      </w:r>
    </w:p>
    <w:p w:rsidR="00100B94" w:rsidRDefault="00100B94">
      <w:pPr>
        <w:pStyle w:val="ConsPlusNormal"/>
        <w:jc w:val="center"/>
      </w:pPr>
      <w:r>
        <w:t xml:space="preserve">(введено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15.12.2015 N 477-ОЗ)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jc w:val="center"/>
        <w:outlineLvl w:val="1"/>
      </w:pPr>
      <w:r>
        <w:t>I. Общие положения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jc w:val="center"/>
        <w:outlineLvl w:val="1"/>
      </w:pPr>
      <w:r>
        <w:t>II. Основные задачи комиссии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3) обеспечение координации деятельности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</w:t>
      </w:r>
      <w:r>
        <w:lastRenderedPageBreak/>
        <w:t>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jc w:val="center"/>
        <w:outlineLvl w:val="1"/>
      </w:pPr>
      <w:r>
        <w:t>III. Полномочия комиссии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4) организует: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контроль за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7) оказывает содействие развитию общественного контроля за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jc w:val="center"/>
        <w:outlineLvl w:val="1"/>
      </w:pPr>
      <w:r>
        <w:t>IV. Порядок формирования комиссии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ind w:firstLine="540"/>
        <w:jc w:val="both"/>
      </w:pPr>
      <w:r>
        <w:t>7. Персональный состав комиссии утверждается главой администрации области.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lastRenderedPageBreak/>
        <w:t>8. Комиссия формируется в составе председателя комиссии, двух его заместителей, секретаря и членов комиссии.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10. 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100B94" w:rsidRDefault="00100B94">
      <w:pPr>
        <w:pStyle w:val="ConsPlusNormal"/>
        <w:jc w:val="both"/>
      </w:pPr>
    </w:p>
    <w:p w:rsidR="00100B94" w:rsidRDefault="00100B94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r:id="rId30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lastRenderedPageBreak/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26.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100B94" w:rsidRDefault="00100B94">
      <w:pPr>
        <w:pStyle w:val="ConsPlusNormal"/>
        <w:spacing w:before="220"/>
        <w:ind w:firstLine="540"/>
        <w:jc w:val="both"/>
      </w:pPr>
      <w: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ind w:firstLine="540"/>
        <w:jc w:val="both"/>
      </w:pPr>
    </w:p>
    <w:p w:rsidR="00100B94" w:rsidRDefault="00100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2AC" w:rsidRDefault="006652AC"/>
    <w:sectPr w:rsidR="006652AC" w:rsidSect="0084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94"/>
    <w:rsid w:val="00100B94"/>
    <w:rsid w:val="006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EC72-0925-4364-985A-F2495E20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38723C80DC94425E6BB1F2CAC44ACCE5005619935E729580E244DFECA2B3AFE11B6719A5298305B84EBKD34F" TargetMode="External"/><Relationship Id="rId13" Type="http://schemas.openxmlformats.org/officeDocument/2006/relationships/hyperlink" Target="consultantplus://offline/ref=CF338723C80DC94425E6BB092FC018A3CC595B6D9F33E87F05517F10A9KC33F" TargetMode="External"/><Relationship Id="rId18" Type="http://schemas.openxmlformats.org/officeDocument/2006/relationships/hyperlink" Target="consultantplus://offline/ref=CF338723C80DC94425E6BB1F2CAC44ACCE5005619632E72E590E244DFECA2B3AFE11B6719A5298305B84EAKD3DF" TargetMode="External"/><Relationship Id="rId26" Type="http://schemas.openxmlformats.org/officeDocument/2006/relationships/hyperlink" Target="consultantplus://offline/ref=CF338723C80DC94425E6BB1F2CAC44ACCE5005619935E729580E244DFECA2B3AFE11B6719A5298305B84E9KD3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338723C80DC94425E6BB1F2CAC44ACCE5005619935E729580E244DFECA2B3AFE11B6719A5298305B84EAKD3BF" TargetMode="External"/><Relationship Id="rId7" Type="http://schemas.openxmlformats.org/officeDocument/2006/relationships/hyperlink" Target="consultantplus://offline/ref=CF338723C80DC94425E6BB1F2CAC44ACCE5005619935E729580E244DFECA2B3AFE11B6719A5298305B84EBKD3BF" TargetMode="External"/><Relationship Id="rId12" Type="http://schemas.openxmlformats.org/officeDocument/2006/relationships/hyperlink" Target="consultantplus://offline/ref=CF338723C80DC94425E6BB1F2CAC44ACCE5005619632E72E590E244DFECA2B3AFE11B6719A5298305B84EAKD3DF" TargetMode="External"/><Relationship Id="rId17" Type="http://schemas.openxmlformats.org/officeDocument/2006/relationships/hyperlink" Target="consultantplus://offline/ref=CF338723C80DC94425E6BB1F2CAC44ACCE5005619D32EA2C590E244DFECA2B3AFE11B6719A5298305B84EAKD35F" TargetMode="External"/><Relationship Id="rId25" Type="http://schemas.openxmlformats.org/officeDocument/2006/relationships/hyperlink" Target="consultantplus://offline/ref=CF338723C80DC94425E6BB1F2CAC44ACCE5005619935E729580E244DFECA2B3AFE11B6719A5298305B84E9KD3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338723C80DC94425E6BB1F2CAC44ACCE5005619D32EA2C590E244DFECA2B3AFE11B6719A5298305B84EAKD34F" TargetMode="External"/><Relationship Id="rId20" Type="http://schemas.openxmlformats.org/officeDocument/2006/relationships/hyperlink" Target="consultantplus://offline/ref=CF338723C80DC94425E6BB1F2CAC44ACCE5005619935E729580E244DFECA2B3AFE11B6719A5298305B84EAKD3AF" TargetMode="External"/><Relationship Id="rId29" Type="http://schemas.openxmlformats.org/officeDocument/2006/relationships/hyperlink" Target="consultantplus://offline/ref=CF338723C80DC94425E6BB1F2CAC44ACCE5005619636E22C5B0E244DFECA2B3AKF3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38723C80DC94425E6BB1F2CAC44ACCE5005619B34EA2B580E244DFECA2B3AFE11B6719A5298305B84EBKD3BF" TargetMode="External"/><Relationship Id="rId11" Type="http://schemas.openxmlformats.org/officeDocument/2006/relationships/hyperlink" Target="consultantplus://offline/ref=CF338723C80DC94425E6BB1F2CAC44ACCE5005619935E729580E244DFECA2B3AFE11B6719A5298305B84EAKD3DF" TargetMode="External"/><Relationship Id="rId24" Type="http://schemas.openxmlformats.org/officeDocument/2006/relationships/hyperlink" Target="consultantplus://offline/ref=CF338723C80DC94425E6BB1F2CAC44ACCE5005619935E729580E244DFECA2B3AFE11B6719A5298305B84EAKD35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F338723C80DC94425E6BB1F2CAC44ACCE5005619632E0205C0E244DFECA2B3AFE11B6719A5298305B84EFKD3EF" TargetMode="External"/><Relationship Id="rId15" Type="http://schemas.openxmlformats.org/officeDocument/2006/relationships/hyperlink" Target="consultantplus://offline/ref=CF338723C80DC94425E6BB1F2CAC44ACCE5005619D32EA2C590E244DFECA2B3AFE11B6719A5298305B84EAKD3BF" TargetMode="External"/><Relationship Id="rId23" Type="http://schemas.openxmlformats.org/officeDocument/2006/relationships/hyperlink" Target="consultantplus://offline/ref=CF338723C80DC94425E6BB1F2CAC44ACCE5005619632E0205C0E244DFECA2B3AFE11B6719A5298305B84EFKD3EF" TargetMode="External"/><Relationship Id="rId28" Type="http://schemas.openxmlformats.org/officeDocument/2006/relationships/hyperlink" Target="consultantplus://offline/ref=CF338723C80DC94425E6BB092FC018A3CC535C699566BF7D540471K135F" TargetMode="External"/><Relationship Id="rId10" Type="http://schemas.openxmlformats.org/officeDocument/2006/relationships/hyperlink" Target="consultantplus://offline/ref=CF338723C80DC94425E6BB1F2CAC44ACCE5005619935E729580E244DFECA2B3AFE11B6719A5298305B84EAKD3CF" TargetMode="External"/><Relationship Id="rId19" Type="http://schemas.openxmlformats.org/officeDocument/2006/relationships/hyperlink" Target="consultantplus://offline/ref=CF338723C80DC94425E6BB1F2CAC44ACCE5005619D32EA2C590E244DFECA2B3AFE11B6719A5298305B84E9KD3C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F338723C80DC94425E6BB1F2CAC44ACCE5005619D32EA2C590E244DFECA2B3AFE11B6719A5298305B84EAKD38F" TargetMode="External"/><Relationship Id="rId9" Type="http://schemas.openxmlformats.org/officeDocument/2006/relationships/hyperlink" Target="consultantplus://offline/ref=CF338723C80DC94425E6BB1F2CAC44ACCE5005619B34EA2B580E244DFECA2B3AFE11B6719A5298305B84EBKD3BF" TargetMode="External"/><Relationship Id="rId14" Type="http://schemas.openxmlformats.org/officeDocument/2006/relationships/hyperlink" Target="consultantplus://offline/ref=CF338723C80DC94425E6BB1F2CAC44ACCE5005619D32EA2C590E244DFECA2B3AFE11B6719A5298305B84EAKD3AF" TargetMode="External"/><Relationship Id="rId22" Type="http://schemas.openxmlformats.org/officeDocument/2006/relationships/hyperlink" Target="consultantplus://offline/ref=CF338723C80DC94425E6BB1F2CAC44ACCE5005619935E729580E244DFECA2B3AFE11B6719A5298305B84EAKD34F" TargetMode="External"/><Relationship Id="rId27" Type="http://schemas.openxmlformats.org/officeDocument/2006/relationships/hyperlink" Target="consultantplus://offline/ref=CF338723C80DC94425E6BB1F2CAC44ACCE5005619935E729580E244DFECA2B3AFE11B6719A5298305B84E9KD39F" TargetMode="External"/><Relationship Id="rId30" Type="http://schemas.openxmlformats.org/officeDocument/2006/relationships/hyperlink" Target="consultantplus://offline/ref=CF338723C80DC94425E6BB1F2CAC44ACCE5005619636E22C5B0E244DFECA2B3AFE11B6719A5298305B85EFKD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EPNI</Company>
  <LinksUpToDate>false</LinksUpToDate>
  <CharactersWithSpaces>26921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2017-11-23T05:55:00Z</dcterms:created>
  <dcterms:modified xsi:type="dcterms:W3CDTF">2017-11-23T05:55:00Z</dcterms:modified>
</cp:coreProperties>
</file>